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00" w:rsidRPr="00922000" w:rsidRDefault="00922000" w:rsidP="00922000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 w:val="0"/>
          <w:color w:val="333333"/>
          <w:kern w:val="36"/>
          <w:sz w:val="52"/>
          <w:szCs w:val="52"/>
          <w:lang w:eastAsia="ru-RU"/>
        </w:rPr>
      </w:pPr>
      <w:r w:rsidRPr="00922000">
        <w:rPr>
          <w:rFonts w:ascii="Arial" w:eastAsia="Times New Roman" w:hAnsi="Arial" w:cs="Arial"/>
          <w:b w:val="0"/>
          <w:color w:val="333333"/>
          <w:kern w:val="36"/>
          <w:sz w:val="52"/>
          <w:szCs w:val="52"/>
          <w:lang w:eastAsia="ru-RU"/>
        </w:rPr>
        <w:t>Военный учебный центр проводит конкурсный отбор граждан для допуска к обучению по программам военной подготовки сержантов запаса либо солдат запаса. Начало обучения в сентябре 2022-2023 учебного года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ВОЕННЫЙ УЧЕБНЫЙ ЦЕНТР </w:t>
      </w:r>
      <w:r w:rsidRPr="00922000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проводит конкурсный отбор граждан Российской Федерации не имеющих гражданства (подданства) иностранного государства из числа студентов «СФУ» и «ХГУ им. Н.Ф. Катанова» для допуска к обучению по программам военной подготовки сержантов запаса либо солдат запаса (</w:t>
      </w:r>
      <w:r w:rsidRPr="00922000">
        <w:rPr>
          <w:rFonts w:ascii="Helvetica" w:eastAsia="Times New Roman" w:hAnsi="Helvetica" w:cs="Helvetica"/>
          <w:b w:val="0"/>
          <w:i/>
          <w:iCs/>
          <w:sz w:val="24"/>
          <w:szCs w:val="24"/>
          <w:u w:val="single"/>
          <w:lang w:eastAsia="ru-RU"/>
        </w:rPr>
        <w:t>рассматриваются</w:t>
      </w:r>
      <w:r w:rsidRPr="00922000">
        <w:rPr>
          <w:rFonts w:ascii="Helvetica" w:eastAsia="Times New Roman" w:hAnsi="Helvetica" w:cs="Helvetica"/>
          <w:b w:val="0"/>
          <w:sz w:val="24"/>
          <w:szCs w:val="24"/>
          <w:u w:val="single"/>
          <w:lang w:eastAsia="ru-RU"/>
        </w:rPr>
        <w:t> </w:t>
      </w:r>
      <w:r w:rsidRPr="00922000">
        <w:rPr>
          <w:rFonts w:ascii="Helvetica" w:eastAsia="Times New Roman" w:hAnsi="Helvetica" w:cs="Helvetica"/>
          <w:b w:val="0"/>
          <w:i/>
          <w:iCs/>
          <w:sz w:val="24"/>
          <w:szCs w:val="24"/>
          <w:u w:val="single"/>
          <w:lang w:eastAsia="ru-RU"/>
        </w:rPr>
        <w:t>граждане мужского пола, проходящие обучение по образовательным программам высшего образования – бакалавриата или специалитета по очной форме за 2 года до окончания образовательной организации</w:t>
      </w:r>
      <w:r w:rsidRPr="00922000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). Начало обучения 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в</w:t>
      </w:r>
      <w:r w:rsidRPr="00922000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 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сентябре 2022-2023 учебного года.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ПЕРВЫЙ ЭТАП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– ПРЕДВАРИТЕЛЬНЫЙ ОТБОР: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- регистрация, прием заявлений и копий документов от граждан, изъявивших желание пройти военную подготовку в военном учебном центре –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с 28 марта по 17 июня 2022 г.;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- прохождение медицинского освидетельствования (военно-врачебной комиссии) и профессионального психологического отбора в военном комиссариате по месту учета гражданина –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апрель - июль 2022 г.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 (указаны примерные сроки прохождения ВВК и ППО, конкретные сроки и время приема согласовываются гражданами самостоятельно в зависимости от распорядка работы военных комиссариатов).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Бланки заявления и направления в военный комиссариат заполняются и получаются </w:t>
      </w:r>
      <w:r w:rsidRPr="00922000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ЛИЧНО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К ЗАЯВЛЕНИЮ ПРИЛАГАЕТСЯ:</w:t>
      </w:r>
    </w:p>
    <w:p w:rsidR="00922000" w:rsidRPr="00922000" w:rsidRDefault="00922000" w:rsidP="00922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92200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Копия паспорта гражданина Российской Федерации.</w:t>
      </w:r>
    </w:p>
    <w:p w:rsidR="00922000" w:rsidRPr="00922000" w:rsidRDefault="00922000" w:rsidP="00922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92200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Копия удостоверения гражданина, подлежащего призыву на военную службу.</w:t>
      </w:r>
    </w:p>
    <w:p w:rsidR="00922000" w:rsidRPr="00922000" w:rsidRDefault="00922000" w:rsidP="00922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92200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Копия зачетной книжки.</w:t>
      </w:r>
    </w:p>
    <w:p w:rsidR="00922000" w:rsidRPr="00922000" w:rsidRDefault="00922000" w:rsidP="00922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92200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Цветные фотографии (без головного убора, без уголка на матовой бумаге) 3х4 – 3 шт., 4х6 – 3 шт.</w:t>
      </w:r>
    </w:p>
    <w:p w:rsidR="00922000" w:rsidRPr="00922000" w:rsidRDefault="00922000" w:rsidP="00922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92200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гражданина (предоставляется после ее получения).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При себе иметь студенческий билет.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lastRenderedPageBreak/>
        <w:t>ВТОРОЙ ЭТАП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 –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КОНКУРСНЫЙ ОТБОР: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- предоставление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в учебную часть ВУЦ (ауд. 3-08А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) результатов медицинского освидетельствования, профессионального психологического отбора, успеваемости и других документов –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до 15 июля 2022 г.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- проверка и оценка уровня физической подготовленности </w:t>
      </w:r>
      <w:r w:rsidR="00794DB4">
        <w:rPr>
          <w:rFonts w:ascii="Helvetica" w:eastAsia="Times New Roman" w:hAnsi="Helvetica" w:cs="Helvetica"/>
          <w:bCs/>
          <w:sz w:val="24"/>
          <w:szCs w:val="24"/>
          <w:lang w:eastAsia="ru-RU"/>
        </w:rPr>
        <w:t>граждан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– 7, 8 июня 2022 года (для контингента студентов, убывающих </w:t>
      </w:r>
      <w:proofErr w:type="gramStart"/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на учебную либо производственную практики</w:t>
      </w:r>
      <w:proofErr w:type="gramEnd"/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в соответствии с графиками учебного процесса) и 18, 19, 20 июля 2022 года (для основного контингента студентов)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 место и время будут указаны дополнительно);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- оценка результатов конкурсного отбора и доведение решения о допуске кандидатов к военной подготовке (проводится в форме собеседования) – 27, 28, 29 июля 2022 г.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(порядок, место и время собеседования будут указаны дополнительно).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ВНИМАНИЕ:</w:t>
      </w:r>
      <w:r w:rsidRPr="00922000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 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К конкурсному отбору (второй этап) допускаются граждане, прошедшие медицинское освидетельствование и профессиональный психологический отбор в военном комиссариате (первый этап - </w:t>
      </w:r>
      <w:r w:rsidRPr="00922000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предварительный отбор)</w:t>
      </w:r>
      <w:r w:rsidRPr="00922000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, 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а также не имеющие академическую задолженность.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ОБРАЩАТЬСЯ ПО АДРЕСУ АКАДЕМГОРОДОК, 13А, ауд. 3-08а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ПОНЕДЕЛЬНИК - ЧЕТВЕРГ с 10</w:t>
      </w:r>
      <w:r w:rsidRPr="00922000">
        <w:rPr>
          <w:rFonts w:ascii="Helvetica" w:eastAsia="Times New Roman" w:hAnsi="Helvetica" w:cs="Helvetica"/>
          <w:bCs/>
          <w:sz w:val="18"/>
          <w:szCs w:val="18"/>
          <w:vertAlign w:val="superscript"/>
          <w:lang w:eastAsia="ru-RU"/>
        </w:rPr>
        <w:t>00 </w:t>
      </w:r>
      <w:r w:rsidR="00794DB4">
        <w:rPr>
          <w:rFonts w:ascii="Helvetica" w:eastAsia="Times New Roman" w:hAnsi="Helvetica" w:cs="Helvetica"/>
          <w:bCs/>
          <w:sz w:val="24"/>
          <w:szCs w:val="24"/>
          <w:lang w:eastAsia="ru-RU"/>
        </w:rPr>
        <w:t>до 15</w:t>
      </w:r>
      <w:r w:rsidR="00794DB4">
        <w:rPr>
          <w:rFonts w:ascii="Helvetica" w:eastAsia="Times New Roman" w:hAnsi="Helvetica" w:cs="Helvetica"/>
          <w:bCs/>
          <w:sz w:val="18"/>
          <w:szCs w:val="18"/>
          <w:vertAlign w:val="superscript"/>
          <w:lang w:eastAsia="ru-RU"/>
        </w:rPr>
        <w:t>3</w:t>
      </w:r>
      <w:bookmarkStart w:id="0" w:name="_GoBack"/>
      <w:bookmarkEnd w:id="0"/>
      <w:r w:rsidRPr="00922000">
        <w:rPr>
          <w:rFonts w:ascii="Helvetica" w:eastAsia="Times New Roman" w:hAnsi="Helvetica" w:cs="Helvetica"/>
          <w:bCs/>
          <w:sz w:val="18"/>
          <w:szCs w:val="18"/>
          <w:vertAlign w:val="superscript"/>
          <w:lang w:eastAsia="ru-RU"/>
        </w:rPr>
        <w:t>0</w:t>
      </w: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, ПЯТНИЦА НЕ ПРИЕМНЫЙ ДЕНЬ.</w:t>
      </w:r>
    </w:p>
    <w:p w:rsidR="00922000" w:rsidRPr="00922000" w:rsidRDefault="00922000" w:rsidP="0092200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922000">
        <w:rPr>
          <w:rFonts w:ascii="Helvetica" w:eastAsia="Times New Roman" w:hAnsi="Helvetica" w:cs="Helvetica"/>
          <w:bCs/>
          <w:sz w:val="24"/>
          <w:szCs w:val="24"/>
          <w:lang w:eastAsia="ru-RU"/>
        </w:rPr>
        <w:t>(ТЕЛЕФОНЫ ДЛЯ СПРАВОК: 206-33-20; 206-33-28)</w:t>
      </w:r>
    </w:p>
    <w:p w:rsidR="00C26F51" w:rsidRDefault="00C26F51"/>
    <w:sectPr w:rsidR="00C26F51" w:rsidSect="00922000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74"/>
    <w:multiLevelType w:val="multilevel"/>
    <w:tmpl w:val="623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9"/>
    <w:rsid w:val="002A2F41"/>
    <w:rsid w:val="003A2651"/>
    <w:rsid w:val="003F56D3"/>
    <w:rsid w:val="00630889"/>
    <w:rsid w:val="00683A2D"/>
    <w:rsid w:val="00794DB4"/>
    <w:rsid w:val="0081175A"/>
    <w:rsid w:val="00922000"/>
    <w:rsid w:val="00982492"/>
    <w:rsid w:val="00AB2845"/>
    <w:rsid w:val="00C26F51"/>
    <w:rsid w:val="00E01B45"/>
    <w:rsid w:val="00E33C6D"/>
    <w:rsid w:val="00F07735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FF3C"/>
  <w15:chartTrackingRefBased/>
  <w15:docId w15:val="{4ECA1F23-05F4-467F-A650-D091268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000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000"/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000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000"/>
    <w:rPr>
      <w:b w:val="0"/>
      <w:bCs/>
    </w:rPr>
  </w:style>
  <w:style w:type="character" w:styleId="a5">
    <w:name w:val="Emphasis"/>
    <w:basedOn w:val="a0"/>
    <w:uiPriority w:val="20"/>
    <w:qFormat/>
    <w:rsid w:val="009220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6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2022-03-17T10:07:00Z</cp:lastPrinted>
  <dcterms:created xsi:type="dcterms:W3CDTF">2022-03-17T10:06:00Z</dcterms:created>
  <dcterms:modified xsi:type="dcterms:W3CDTF">2022-06-10T04:00:00Z</dcterms:modified>
</cp:coreProperties>
</file>